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E6" w:rsidRPr="004A39F5" w:rsidRDefault="006C4EDD" w:rsidP="00732D1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3BE6" w:rsidRPr="004A3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CC3BE6" w:rsidRPr="004A39F5" w:rsidRDefault="006C4EDD" w:rsidP="00732D1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3BE6" w:rsidRPr="004A3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CC3BE6" w:rsidRPr="004A39F5" w:rsidRDefault="006C4EDD" w:rsidP="00732D1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3BE6" w:rsidRPr="004A3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3BE6" w:rsidRPr="004A3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3BE6" w:rsidRPr="004A39F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3BE6" w:rsidRPr="004A3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3BE6" w:rsidRPr="004A39F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C3BE6" w:rsidRPr="004A39F5" w:rsidRDefault="006C4EDD" w:rsidP="00732D1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3BE6" w:rsidRPr="004A3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3BE6" w:rsidRPr="004A3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3BE6" w:rsidRPr="004A3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3BE6" w:rsidRPr="004A3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CC3BE6" w:rsidRPr="004A39F5" w:rsidRDefault="00CC3BE6" w:rsidP="00732D1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A39F5">
        <w:rPr>
          <w:rFonts w:ascii="Times New Roman" w:hAnsi="Times New Roman"/>
          <w:sz w:val="24"/>
          <w:szCs w:val="24"/>
          <w:lang w:val="ru-RU"/>
        </w:rPr>
        <w:t>1</w:t>
      </w:r>
      <w:r w:rsidRPr="004A39F5">
        <w:rPr>
          <w:rFonts w:ascii="Times New Roman" w:hAnsi="Times New Roman"/>
          <w:sz w:val="24"/>
          <w:szCs w:val="24"/>
        </w:rPr>
        <w:t>1</w:t>
      </w:r>
      <w:r w:rsidRPr="004A39F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ru-RU"/>
        </w:rPr>
        <w:t>Broj</w:t>
      </w:r>
      <w:r w:rsidRPr="004A39F5">
        <w:rPr>
          <w:rFonts w:ascii="Times New Roman" w:hAnsi="Times New Roman"/>
          <w:sz w:val="24"/>
          <w:szCs w:val="24"/>
          <w:lang w:val="ru-RU"/>
        </w:rPr>
        <w:t xml:space="preserve"> 06-2</w:t>
      </w:r>
      <w:r w:rsidRPr="004A39F5">
        <w:rPr>
          <w:rFonts w:ascii="Times New Roman" w:hAnsi="Times New Roman"/>
          <w:sz w:val="24"/>
          <w:szCs w:val="24"/>
        </w:rPr>
        <w:t>/210-</w:t>
      </w:r>
      <w:r w:rsidRPr="004A39F5">
        <w:rPr>
          <w:rFonts w:ascii="Times New Roman" w:hAnsi="Times New Roman"/>
          <w:sz w:val="24"/>
          <w:szCs w:val="24"/>
          <w:lang w:val="ru-RU"/>
        </w:rPr>
        <w:t>15</w:t>
      </w:r>
    </w:p>
    <w:p w:rsidR="00CC3BE6" w:rsidRPr="004A39F5" w:rsidRDefault="00D26286" w:rsidP="00732D1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14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C4EDD">
        <w:rPr>
          <w:rFonts w:ascii="Times New Roman" w:hAnsi="Times New Roman"/>
          <w:sz w:val="24"/>
          <w:szCs w:val="24"/>
          <w:lang w:val="sr-Cyrl-RS"/>
        </w:rPr>
        <w:t>maj</w:t>
      </w:r>
      <w:r w:rsidR="00CC3BE6" w:rsidRPr="004A39F5">
        <w:rPr>
          <w:rFonts w:ascii="Times New Roman" w:hAnsi="Times New Roman"/>
          <w:sz w:val="24"/>
          <w:szCs w:val="24"/>
          <w:lang w:val="ru-RU"/>
        </w:rPr>
        <w:t xml:space="preserve"> 2015. </w:t>
      </w:r>
      <w:r w:rsidR="006C4EDD">
        <w:rPr>
          <w:rFonts w:ascii="Times New Roman" w:hAnsi="Times New Roman"/>
          <w:sz w:val="24"/>
          <w:szCs w:val="24"/>
          <w:lang w:val="ru-RU"/>
        </w:rPr>
        <w:t>godine</w:t>
      </w:r>
    </w:p>
    <w:p w:rsidR="00CC3BE6" w:rsidRPr="004A39F5" w:rsidRDefault="006C4EDD" w:rsidP="00732D1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3BE6" w:rsidRPr="004A3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3BE6" w:rsidRPr="004A3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3BE6" w:rsidRPr="004A3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3BE6" w:rsidRPr="004A3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3BE6" w:rsidRPr="004A3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3BE6" w:rsidRPr="004A3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C30E5" w:rsidRPr="004A39F5" w:rsidRDefault="00BC30E5" w:rsidP="00732D1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C3BE6" w:rsidRPr="004A39F5" w:rsidRDefault="00CC3BE6" w:rsidP="00732D1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C3BE6" w:rsidRPr="004A39F5" w:rsidRDefault="006C4EDD" w:rsidP="00732D1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CC3BE6" w:rsidRPr="004A39F5" w:rsidRDefault="00CC3BE6" w:rsidP="00732D1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A39F5">
        <w:rPr>
          <w:rFonts w:ascii="Times New Roman" w:hAnsi="Times New Roman"/>
          <w:sz w:val="24"/>
          <w:szCs w:val="24"/>
          <w:lang w:val="sr-Cyrl-RS"/>
        </w:rPr>
        <w:t>4</w:t>
      </w:r>
      <w:r w:rsidR="00D26286">
        <w:rPr>
          <w:rFonts w:ascii="Times New Roman" w:hAnsi="Times New Roman"/>
          <w:sz w:val="24"/>
          <w:szCs w:val="24"/>
          <w:lang w:val="sr-Cyrl-RS"/>
        </w:rPr>
        <w:t>7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C4EDD">
        <w:rPr>
          <w:rFonts w:ascii="Times New Roman" w:hAnsi="Times New Roman"/>
          <w:sz w:val="24"/>
          <w:szCs w:val="24"/>
          <w:lang w:val="sr-Cyrl-RS"/>
        </w:rPr>
        <w:t>SEDNICE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ODBORA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ZA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FINANSIJE</w:t>
      </w:r>
      <w:r w:rsidRPr="004A39F5">
        <w:rPr>
          <w:rFonts w:ascii="Times New Roman" w:hAnsi="Times New Roman"/>
          <w:sz w:val="24"/>
          <w:szCs w:val="24"/>
          <w:lang w:val="sr-Cyrl-RS"/>
        </w:rPr>
        <w:t>,</w:t>
      </w:r>
    </w:p>
    <w:p w:rsidR="00CC3BE6" w:rsidRPr="004A39F5" w:rsidRDefault="006C4EDD" w:rsidP="00732D1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CC3BE6" w:rsidRPr="004A39F5" w:rsidRDefault="006C4EDD" w:rsidP="00732D1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6286">
        <w:rPr>
          <w:rFonts w:ascii="Times New Roman" w:hAnsi="Times New Roman"/>
          <w:sz w:val="24"/>
          <w:szCs w:val="24"/>
          <w:lang w:val="sr-Cyrl-RS"/>
        </w:rPr>
        <w:t>14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>.</w:t>
      </w:r>
      <w:r w:rsidR="00CC3BE6" w:rsidRPr="004A39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CC3BE6" w:rsidRPr="004A39F5">
        <w:rPr>
          <w:rFonts w:ascii="Times New Roman" w:hAnsi="Times New Roman"/>
          <w:sz w:val="24"/>
          <w:szCs w:val="24"/>
        </w:rPr>
        <w:t>5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>.</w:t>
      </w:r>
      <w:r w:rsidR="00CC3BE6" w:rsidRPr="004A39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CC3BE6" w:rsidRPr="004A39F5" w:rsidRDefault="00CC3BE6" w:rsidP="00732D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3BE6" w:rsidRPr="004A39F5" w:rsidRDefault="00CC3BE6" w:rsidP="00732D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3BE6" w:rsidRPr="004A39F5" w:rsidRDefault="00CC3BE6" w:rsidP="00732D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39F5">
        <w:rPr>
          <w:rFonts w:ascii="Times New Roman" w:hAnsi="Times New Roman"/>
          <w:sz w:val="24"/>
          <w:szCs w:val="24"/>
          <w:lang w:val="sr-Cyrl-RS"/>
        </w:rPr>
        <w:tab/>
      </w:r>
      <w:r w:rsidR="00BE194D">
        <w:rPr>
          <w:rFonts w:ascii="Times New Roman" w:hAnsi="Times New Roman"/>
          <w:sz w:val="24"/>
          <w:szCs w:val="24"/>
          <w:lang w:val="sr-Cyrl-RS"/>
        </w:rPr>
        <w:tab/>
      </w:r>
      <w:r w:rsidR="006C4EDD">
        <w:rPr>
          <w:rFonts w:ascii="Times New Roman" w:hAnsi="Times New Roman"/>
          <w:sz w:val="24"/>
          <w:szCs w:val="24"/>
          <w:lang w:val="sr-Cyrl-RS"/>
        </w:rPr>
        <w:t>Sednica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je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počela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u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A39F5">
        <w:rPr>
          <w:rFonts w:ascii="Times New Roman" w:hAnsi="Times New Roman"/>
          <w:sz w:val="24"/>
          <w:szCs w:val="24"/>
        </w:rPr>
        <w:t>12,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05 </w:t>
      </w:r>
      <w:r w:rsidR="006C4EDD">
        <w:rPr>
          <w:rFonts w:ascii="Times New Roman" w:hAnsi="Times New Roman"/>
          <w:sz w:val="24"/>
          <w:szCs w:val="24"/>
          <w:lang w:val="sr-Cyrl-RS"/>
        </w:rPr>
        <w:t>časova</w:t>
      </w:r>
      <w:r w:rsidRPr="004A39F5">
        <w:rPr>
          <w:rFonts w:ascii="Times New Roman" w:hAnsi="Times New Roman"/>
          <w:sz w:val="24"/>
          <w:szCs w:val="24"/>
          <w:lang w:val="sr-Cyrl-RS"/>
        </w:rPr>
        <w:t>.</w:t>
      </w:r>
    </w:p>
    <w:p w:rsidR="00CC3BE6" w:rsidRPr="004A39F5" w:rsidRDefault="00CC3BE6" w:rsidP="00732D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39F5">
        <w:rPr>
          <w:rFonts w:ascii="Times New Roman" w:hAnsi="Times New Roman"/>
          <w:sz w:val="24"/>
          <w:szCs w:val="24"/>
          <w:lang w:val="sr-Cyrl-RS"/>
        </w:rPr>
        <w:tab/>
      </w:r>
    </w:p>
    <w:p w:rsidR="00CC3BE6" w:rsidRPr="004A39F5" w:rsidRDefault="00CC3BE6" w:rsidP="00732D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39F5">
        <w:rPr>
          <w:rFonts w:ascii="Times New Roman" w:hAnsi="Times New Roman"/>
          <w:sz w:val="24"/>
          <w:szCs w:val="24"/>
          <w:lang w:val="sr-Cyrl-RS"/>
        </w:rPr>
        <w:tab/>
      </w:r>
      <w:r w:rsidR="00BE194D">
        <w:rPr>
          <w:rFonts w:ascii="Times New Roman" w:hAnsi="Times New Roman"/>
          <w:sz w:val="24"/>
          <w:szCs w:val="24"/>
          <w:lang w:val="sr-Cyrl-RS"/>
        </w:rPr>
        <w:tab/>
      </w:r>
      <w:r w:rsidR="006C4EDD">
        <w:rPr>
          <w:rFonts w:ascii="Times New Roman" w:hAnsi="Times New Roman"/>
          <w:sz w:val="24"/>
          <w:szCs w:val="24"/>
          <w:lang w:val="sr-Cyrl-RS"/>
        </w:rPr>
        <w:t>Sednicom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je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predsedavao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Veroljub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Arsić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/>
          <w:sz w:val="24"/>
          <w:szCs w:val="24"/>
          <w:lang w:val="sr-Cyrl-RS"/>
        </w:rPr>
        <w:t>predsednik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Odbora</w:t>
      </w:r>
      <w:r w:rsidRPr="004A39F5">
        <w:rPr>
          <w:rFonts w:ascii="Times New Roman" w:hAnsi="Times New Roman"/>
          <w:sz w:val="24"/>
          <w:szCs w:val="24"/>
          <w:lang w:val="sr-Cyrl-RS"/>
        </w:rPr>
        <w:t>.</w:t>
      </w:r>
    </w:p>
    <w:p w:rsidR="00CC3BE6" w:rsidRPr="004A39F5" w:rsidRDefault="00BE194D" w:rsidP="00732D10">
      <w:pPr>
        <w:pStyle w:val="NoSpacing"/>
        <w:tabs>
          <w:tab w:val="left" w:pos="720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C4EDD">
        <w:rPr>
          <w:rFonts w:ascii="Times New Roman" w:hAnsi="Times New Roman"/>
          <w:sz w:val="24"/>
          <w:szCs w:val="24"/>
          <w:lang w:val="sr-Cyrl-RS"/>
        </w:rPr>
        <w:t>Sednici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su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prisustvovali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članovi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Odbora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6C4EDD">
        <w:rPr>
          <w:rFonts w:ascii="Times New Roman" w:hAnsi="Times New Roman"/>
          <w:sz w:val="24"/>
          <w:szCs w:val="24"/>
          <w:lang w:val="sr-Cyrl-RS"/>
        </w:rPr>
        <w:t>Dušica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Nikolić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/>
          <w:sz w:val="24"/>
          <w:szCs w:val="24"/>
          <w:lang w:val="sr-Cyrl-RS"/>
        </w:rPr>
        <w:t>Miloš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Tošanić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/>
          <w:sz w:val="24"/>
          <w:szCs w:val="24"/>
          <w:lang w:val="sr-Cyrl-RS"/>
        </w:rPr>
        <w:t>Ivan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Jovanović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/>
          <w:sz w:val="24"/>
          <w:szCs w:val="24"/>
          <w:lang w:val="sr-Cyrl-RS"/>
        </w:rPr>
        <w:t>Momo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Čolaković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/>
          <w:sz w:val="24"/>
          <w:szCs w:val="24"/>
          <w:lang w:val="sr-Cyrl-RS"/>
        </w:rPr>
        <w:t>dr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Milorad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Mijatović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/>
          <w:sz w:val="24"/>
          <w:szCs w:val="24"/>
          <w:lang w:val="sr-Cyrl-RS"/>
        </w:rPr>
        <w:t>Vojislav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Vujić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i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Zoltan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Pek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>.</w:t>
      </w:r>
    </w:p>
    <w:p w:rsidR="00CC3BE6" w:rsidRPr="004A39F5" w:rsidRDefault="00BE194D" w:rsidP="00732D10">
      <w:pPr>
        <w:pStyle w:val="NoSpacing"/>
        <w:tabs>
          <w:tab w:val="left" w:pos="72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C4EDD">
        <w:rPr>
          <w:rFonts w:ascii="Times New Roman" w:hAnsi="Times New Roman"/>
          <w:sz w:val="24"/>
          <w:szCs w:val="24"/>
          <w:lang w:val="sr-Cyrl-RS"/>
        </w:rPr>
        <w:t>Sednici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su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prisustvovali</w:t>
      </w:r>
      <w:r w:rsidR="00AE6E45">
        <w:rPr>
          <w:rFonts w:ascii="Times New Roman" w:hAnsi="Times New Roman"/>
          <w:sz w:val="24"/>
          <w:szCs w:val="24"/>
          <w:lang w:val="sr-Cyrl-RS"/>
        </w:rPr>
        <w:t>: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Sonja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Vlahović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/>
          <w:sz w:val="24"/>
          <w:szCs w:val="24"/>
          <w:lang w:val="sr-Cyrl-RS"/>
        </w:rPr>
        <w:t>zamenik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Radmila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Kostića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>,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Zoran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Bojanić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>,</w:t>
      </w:r>
      <w:r w:rsidR="00CC3BE6" w:rsidRPr="004A39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zamenik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Nikole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Jolovića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i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Goran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Kovačević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/>
          <w:sz w:val="24"/>
          <w:szCs w:val="24"/>
          <w:lang w:val="sr-Cyrl-RS"/>
        </w:rPr>
        <w:t>zamenik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člana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kome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je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prestala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funkcija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>.</w:t>
      </w:r>
    </w:p>
    <w:p w:rsidR="00CC3BE6" w:rsidRPr="004A39F5" w:rsidRDefault="00CC3BE6" w:rsidP="00732D10">
      <w:pPr>
        <w:pStyle w:val="NoSpacing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4A39F5">
        <w:rPr>
          <w:rFonts w:ascii="Times New Roman" w:hAnsi="Times New Roman"/>
          <w:sz w:val="24"/>
          <w:szCs w:val="24"/>
          <w:lang w:val="sr-Cyrl-RS"/>
        </w:rPr>
        <w:tab/>
      </w:r>
      <w:r w:rsidR="00BE194D">
        <w:rPr>
          <w:rFonts w:ascii="Times New Roman" w:hAnsi="Times New Roman"/>
          <w:sz w:val="24"/>
          <w:szCs w:val="24"/>
          <w:lang w:val="sr-Cyrl-RS"/>
        </w:rPr>
        <w:tab/>
      </w:r>
      <w:r w:rsidR="006C4EDD">
        <w:rPr>
          <w:rFonts w:ascii="Times New Roman" w:hAnsi="Times New Roman"/>
          <w:sz w:val="24"/>
          <w:szCs w:val="24"/>
          <w:lang w:val="sr-Cyrl-RS"/>
        </w:rPr>
        <w:t>Žika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Gojković</w:t>
      </w:r>
      <w:r w:rsidR="00AE6E45">
        <w:rPr>
          <w:rFonts w:ascii="Times New Roman" w:hAnsi="Times New Roman"/>
          <w:sz w:val="24"/>
          <w:szCs w:val="24"/>
          <w:lang w:val="sr-Cyrl-RS"/>
        </w:rPr>
        <w:t>,</w:t>
      </w:r>
      <w:r w:rsidRPr="004A39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član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Odbora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i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Đorđe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Milićević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/>
          <w:sz w:val="24"/>
          <w:szCs w:val="24"/>
          <w:lang w:val="sr-Cyrl-RS"/>
        </w:rPr>
        <w:t>zamenik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Dejana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Radenkovića</w:t>
      </w:r>
      <w:r w:rsidR="00AE6E45">
        <w:rPr>
          <w:rFonts w:ascii="Times New Roman" w:hAnsi="Times New Roman"/>
          <w:sz w:val="24"/>
          <w:szCs w:val="24"/>
          <w:lang w:val="sr-Cyrl-RS"/>
        </w:rPr>
        <w:t>,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pristupili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su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sednici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u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toku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razmatranja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prve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tačke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dnevnog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reda</w:t>
      </w:r>
      <w:r w:rsidRPr="004A39F5">
        <w:rPr>
          <w:rFonts w:ascii="Times New Roman" w:hAnsi="Times New Roman"/>
          <w:sz w:val="24"/>
          <w:szCs w:val="24"/>
          <w:lang w:val="sr-Cyrl-RS"/>
        </w:rPr>
        <w:t>.</w:t>
      </w:r>
    </w:p>
    <w:p w:rsidR="00CC3BE6" w:rsidRDefault="00CC3BE6" w:rsidP="00732D10">
      <w:pPr>
        <w:pStyle w:val="NoSpacing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4A39F5">
        <w:rPr>
          <w:rFonts w:ascii="Times New Roman" w:hAnsi="Times New Roman"/>
          <w:sz w:val="24"/>
          <w:szCs w:val="24"/>
          <w:lang w:val="sr-Cyrl-RS"/>
        </w:rPr>
        <w:tab/>
      </w:r>
      <w:r w:rsidR="00BE194D">
        <w:rPr>
          <w:rFonts w:ascii="Times New Roman" w:hAnsi="Times New Roman"/>
          <w:sz w:val="24"/>
          <w:szCs w:val="24"/>
          <w:lang w:val="sr-Cyrl-RS"/>
        </w:rPr>
        <w:tab/>
      </w:r>
      <w:r w:rsidR="006C4EDD">
        <w:rPr>
          <w:rFonts w:ascii="Times New Roman" w:hAnsi="Times New Roman"/>
          <w:sz w:val="24"/>
          <w:szCs w:val="24"/>
          <w:lang w:val="sr-Cyrl-RS"/>
        </w:rPr>
        <w:t>Sednici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nisu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prisustvovali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članovi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Odbora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6C4EDD">
        <w:rPr>
          <w:rFonts w:ascii="Times New Roman" w:hAnsi="Times New Roman"/>
          <w:sz w:val="24"/>
          <w:szCs w:val="24"/>
          <w:lang w:val="sr-Cyrl-RS"/>
        </w:rPr>
        <w:t>Dragoljub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Zindović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/>
          <w:sz w:val="24"/>
          <w:szCs w:val="24"/>
          <w:lang w:val="sr-Cyrl-RS"/>
        </w:rPr>
        <w:t>Olivera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Pešić</w:t>
      </w:r>
      <w:r w:rsidRPr="004A39F5">
        <w:rPr>
          <w:rFonts w:ascii="Times New Roman" w:hAnsi="Times New Roman"/>
          <w:sz w:val="24"/>
          <w:szCs w:val="24"/>
          <w:lang w:val="sr-Cyrl-RS"/>
        </w:rPr>
        <w:t>,</w:t>
      </w:r>
      <w:r w:rsidR="00014C88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Đorđe</w:t>
      </w:r>
      <w:r w:rsidR="00014C88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Stojšić</w:t>
      </w:r>
      <w:r w:rsidR="00014C88" w:rsidRPr="004A39F5">
        <w:rPr>
          <w:rFonts w:ascii="Times New Roman" w:hAnsi="Times New Roman"/>
          <w:sz w:val="24"/>
          <w:szCs w:val="24"/>
          <w:lang w:val="sr-Cyrl-RS"/>
        </w:rPr>
        <w:t>,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niti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njihovi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zamenici</w:t>
      </w:r>
      <w:r w:rsidRPr="004A39F5">
        <w:rPr>
          <w:rFonts w:ascii="Times New Roman" w:hAnsi="Times New Roman"/>
          <w:sz w:val="24"/>
          <w:szCs w:val="24"/>
          <w:lang w:val="sr-Cyrl-RS"/>
        </w:rPr>
        <w:t>.</w:t>
      </w:r>
      <w:r w:rsidRPr="004A39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4A39F5">
        <w:rPr>
          <w:rFonts w:ascii="Times New Roman" w:hAnsi="Times New Roman"/>
          <w:sz w:val="24"/>
          <w:szCs w:val="24"/>
        </w:rPr>
        <w:t xml:space="preserve"> </w:t>
      </w:r>
    </w:p>
    <w:p w:rsidR="00CC3BE6" w:rsidRPr="004A39F5" w:rsidRDefault="00BE194D" w:rsidP="00BE194D">
      <w:pPr>
        <w:pStyle w:val="NoSpacing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6C4EDD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poziv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predstavnici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Agencije</w:t>
      </w:r>
      <w:r w:rsidR="00014C88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za</w:t>
      </w:r>
      <w:r w:rsidR="00014C88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borbu</w:t>
      </w:r>
      <w:r w:rsidR="00014C88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protiv</w:t>
      </w:r>
      <w:r w:rsidR="00014C88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korupcije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6C4EDD">
        <w:rPr>
          <w:rFonts w:ascii="Times New Roman" w:hAnsi="Times New Roman"/>
          <w:sz w:val="24"/>
          <w:szCs w:val="24"/>
          <w:lang w:val="sr-Cyrl-RS"/>
        </w:rPr>
        <w:t>Tatjana</w:t>
      </w:r>
      <w:r w:rsidR="00014C88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Babić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/>
          <w:sz w:val="24"/>
          <w:szCs w:val="24"/>
          <w:lang w:val="sr-Cyrl-RS"/>
        </w:rPr>
        <w:t>direktor</w:t>
      </w:r>
      <w:r w:rsidR="00014C88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Agencije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i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Vladan</w:t>
      </w:r>
      <w:r w:rsidR="00014C88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Joksimović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/>
          <w:sz w:val="24"/>
          <w:szCs w:val="24"/>
          <w:lang w:val="sr-Cyrl-RS"/>
        </w:rPr>
        <w:t>zamenik</w:t>
      </w:r>
      <w:r w:rsidR="00014C88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direktora</w:t>
      </w:r>
      <w:r w:rsidR="00014C88"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RS"/>
        </w:rPr>
        <w:t>Agencije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>.</w:t>
      </w:r>
    </w:p>
    <w:p w:rsidR="00014C88" w:rsidRPr="004A39F5" w:rsidRDefault="00BE194D" w:rsidP="00732D1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6C4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6C4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014C88" w:rsidRPr="004A3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skladu</w:t>
      </w:r>
      <w:r w:rsidR="00014C88" w:rsidRPr="004A3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014C88" w:rsidRPr="004A3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članom</w:t>
      </w:r>
      <w:r w:rsidR="00014C88" w:rsidRPr="004A3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44. </w:t>
      </w:r>
      <w:r w:rsidR="006C4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014C88" w:rsidRPr="004A3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4. </w:t>
      </w:r>
      <w:r w:rsidR="006C4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014C88" w:rsidRPr="004A3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014C88" w:rsidRPr="004A3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6C4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održao</w:t>
      </w:r>
      <w:r w:rsidR="00AE6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pravosuđe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014C88" w:rsidRPr="004A39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državnu</w:t>
      </w:r>
      <w:r w:rsidR="00014C88" w:rsidRPr="004A39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upravu</w:t>
      </w:r>
      <w:r w:rsidR="00014C88" w:rsidRPr="004A39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14C88" w:rsidRPr="004A39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lokalnu</w:t>
      </w:r>
      <w:r w:rsidR="00014C88" w:rsidRPr="004A39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samoupravu</w:t>
      </w:r>
      <w:r w:rsidR="00014C88" w:rsidRPr="004A39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BE194D" w:rsidRDefault="00BE194D" w:rsidP="00BE194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E194D" w:rsidRPr="00BE194D" w:rsidRDefault="00BE194D" w:rsidP="00BE194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6C4ED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014C88" w:rsidRPr="004A39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014C88" w:rsidRPr="004A39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utvrdio</w:t>
      </w:r>
      <w:r w:rsidR="00014C88" w:rsidRPr="004A39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sledeći</w:t>
      </w:r>
    </w:p>
    <w:p w:rsidR="00BE194D" w:rsidRDefault="00BE194D" w:rsidP="00BE1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194D" w:rsidRDefault="006C4EDD" w:rsidP="00BE1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CC3BE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CC3BE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C3BE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CC3BE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CC3BE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3BE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CC3BE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C3BE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BE194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E194D" w:rsidRPr="004A39F5" w:rsidRDefault="00BE194D" w:rsidP="00BE1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194D" w:rsidRPr="00BE194D" w:rsidRDefault="00CC3BE6" w:rsidP="00BE194D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39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1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9D429C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D429C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D429C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9D429C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429C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9D429C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9D429C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BE19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E194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sa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Izveštajem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o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sprovođenju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Nacionalne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strategije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za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borbu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protiv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korupcije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u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Republici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Srbiji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za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period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od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6C4EDD">
        <w:rPr>
          <w:rFonts w:ascii="Times New Roman" w:hAnsi="Times New Roman"/>
          <w:sz w:val="24"/>
          <w:szCs w:val="24"/>
          <w:lang w:val="sr-Cyrl-CS"/>
        </w:rPr>
        <w:t>do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 w:rsidR="006C4EDD">
        <w:rPr>
          <w:rFonts w:ascii="Times New Roman" w:hAnsi="Times New Roman"/>
          <w:sz w:val="24"/>
          <w:szCs w:val="24"/>
          <w:lang w:val="sr-Cyrl-CS"/>
        </w:rPr>
        <w:t>godine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i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Akcionog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plana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za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njeno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sprovođenje</w:t>
      </w:r>
    </w:p>
    <w:p w:rsidR="00CC3BE6" w:rsidRPr="004A39F5" w:rsidRDefault="00CC3BE6" w:rsidP="00732D10">
      <w:pPr>
        <w:widowControl w:val="0"/>
        <w:tabs>
          <w:tab w:val="left" w:pos="1496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A39F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</w:t>
      </w:r>
      <w:r w:rsidR="00BE1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4A39F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Prva</w:t>
      </w:r>
      <w:r w:rsidRPr="004A39F5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6C4EDD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Pr="004A39F5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6C4EDD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Pr="004A39F5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6C4EDD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Pr="004A39F5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: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D429C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9D429C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D429C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D429C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9D429C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429C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9D429C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9D429C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BE19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E194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sa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Izveštajem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o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sprovođenju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Nacionalne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strategije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za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borbu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protiv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korupcije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u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Republici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Srbiji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za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period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od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6C4EDD">
        <w:rPr>
          <w:rFonts w:ascii="Times New Roman" w:hAnsi="Times New Roman"/>
          <w:sz w:val="24"/>
          <w:szCs w:val="24"/>
          <w:lang w:val="sr-Cyrl-CS"/>
        </w:rPr>
        <w:t>do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 w:rsidR="006C4EDD">
        <w:rPr>
          <w:rFonts w:ascii="Times New Roman" w:hAnsi="Times New Roman"/>
          <w:sz w:val="24"/>
          <w:szCs w:val="24"/>
          <w:lang w:val="sr-Cyrl-CS"/>
        </w:rPr>
        <w:t>godine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i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Akcionog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plana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za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njeno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sprovođenje</w:t>
      </w:r>
    </w:p>
    <w:p w:rsidR="00E461CD" w:rsidRDefault="00BE194D" w:rsidP="003D02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Uvodne</w:t>
      </w:r>
      <w:r w:rsidR="009D429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napomene</w:t>
      </w:r>
      <w:r w:rsidR="009D429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Izveštaju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2014.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dala</w:t>
      </w:r>
      <w:r w:rsidR="009D429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9D429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Tatjana</w:t>
      </w:r>
      <w:r w:rsidR="009D429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Babić</w:t>
      </w:r>
      <w:r w:rsidR="009D429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direktor</w:t>
      </w:r>
      <w:r w:rsidR="009D429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Agencije</w:t>
      </w:r>
      <w:r w:rsidR="009D429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9D429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borbu</w:t>
      </w:r>
      <w:r w:rsidR="009D429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9D429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korupcije</w:t>
      </w:r>
      <w:r w:rsidR="009D429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3D02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Predstavljajući</w:t>
      </w:r>
      <w:r w:rsidR="009D429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izveštaj</w:t>
      </w:r>
      <w:r w:rsidR="004A39F5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9D429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upoznala</w:t>
      </w:r>
      <w:r w:rsidR="004B0DDA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B42BFB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="004B0DDA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4B0DDA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4B0DDA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najznačajnijim</w:t>
      </w:r>
      <w:r w:rsidR="004B0DDA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aktivnostima</w:t>
      </w:r>
      <w:r w:rsidR="004B0DDA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4B0DDA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4B0DDA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Agencija</w:t>
      </w:r>
      <w:r w:rsidR="004B0DDA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sprovela</w:t>
      </w:r>
      <w:r w:rsidR="004B0DDA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4B0DDA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="004B0DDA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godini</w:t>
      </w:r>
      <w:r w:rsidR="008B4423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postignutim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rezultatima</w:t>
      </w:r>
      <w:r w:rsidR="008B4423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izveštajnom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unapredila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stručnom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javnošću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potpisala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Memorandum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Upravom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carina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izveštajnom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AE6E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postigla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rešavanja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sukobu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predstavki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uzbunjivača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6E45" w:rsidRPr="00AE6E45" w:rsidRDefault="00AE6E45" w:rsidP="003D02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0B71" w:rsidRDefault="00B42BFB" w:rsidP="0087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A39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1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najznačajniju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aktivnost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Agencije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2014.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godini</w:t>
      </w:r>
      <w:r w:rsidR="00BE194D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direktor</w:t>
      </w:r>
      <w:r w:rsidR="00AE6E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Agencije</w:t>
      </w:r>
      <w:r w:rsidR="00AE6E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E6E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navela</w:t>
      </w:r>
      <w:r w:rsidR="00AE6E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izradu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Modela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novog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Agenciji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borbu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korupcije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formi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inicijative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donošenje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novog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dostavljen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Ministarstvu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pravde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narodnim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poslanicima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Vladi</w:t>
      </w:r>
      <w:r w:rsidR="00BE1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BE1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upoznavanje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Predmetna</w:t>
      </w:r>
      <w:r w:rsidR="00BE1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inicijativa</w:t>
      </w:r>
      <w:r w:rsidR="003B3E76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3B3E76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proistekla</w:t>
      </w:r>
      <w:r w:rsidR="003B3E76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="003B3E76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potrebe</w:t>
      </w:r>
      <w:r w:rsidR="003B3E76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veći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odredaba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važećeg</w:t>
      </w:r>
      <w:r w:rsidR="00BE1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BE1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BE1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Agenciji</w:t>
      </w:r>
      <w:r w:rsidR="00BE1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BE1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borbu</w:t>
      </w:r>
      <w:r w:rsidR="00BE1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BE1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korupcije</w:t>
      </w:r>
      <w:r w:rsidR="00BE1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pojasni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precizira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drugačiji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način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urede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određena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važna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pitanja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koja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odnose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sukob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interesa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kumulaciju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javnih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funkcija</w:t>
      </w:r>
      <w:r w:rsidR="007A3D1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prijavljivanje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imovine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prihoda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funkcionera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poboljšanja</w:t>
      </w:r>
      <w:r w:rsidR="003B3E76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efikasnosti</w:t>
      </w:r>
      <w:r w:rsidR="003B3E76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rada</w:t>
      </w:r>
      <w:r w:rsidR="003B3E76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Agencije</w:t>
      </w:r>
      <w:r w:rsidR="003B3E76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3B3E76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jačanja</w:t>
      </w:r>
      <w:r w:rsidR="003B3E76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njene</w:t>
      </w:r>
      <w:r w:rsidR="003B3E76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nezavisnosti</w:t>
      </w:r>
      <w:r w:rsidR="003B3E76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7A3D1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tom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smislu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sastavni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deo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Izveštaja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preporuke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Narodnoj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skupštini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unapređenje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zakonodavnog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okvira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najvećim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delom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odnose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donošenje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novog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Agenciji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borbu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korupcije</w:t>
      </w:r>
      <w:r w:rsidR="004A39F5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A3D1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novom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Nacionalnom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strategijom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borbu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korupcije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Republici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period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2013.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Akcionim</w:t>
      </w:r>
      <w:r w:rsid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planom</w:t>
      </w:r>
      <w:r w:rsid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njeno</w:t>
      </w:r>
      <w:r w:rsid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sprovođenje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E461CD" w:rsidRDefault="00E461CD" w:rsidP="0087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870B71" w:rsidRDefault="008A3DEE" w:rsidP="0087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delu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izveštavanja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sprovođenju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navedene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strategije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posebno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E6E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ukazala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ocenu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ispunjenosti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Stretegije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2014.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odnosu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predviđene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indikatore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28%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planiranih</w:t>
      </w:r>
      <w:r w:rsidR="00AE6E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ispunjeno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49%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ispunjeno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dok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22%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mogućnosti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dođe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pouzdan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pokazali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ispunjene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bili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nedovoljno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kvalitetni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uošte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bili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dostavljeni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3D1C" w:rsidRPr="004A3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1CD" w:rsidRPr="00E461CD" w:rsidRDefault="00E461CD" w:rsidP="0087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728F3" w:rsidRDefault="001728F3" w:rsidP="00E10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diskusiji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učestvovali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Veroljub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Arsić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Ivan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Jovanović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Milorad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Mijatović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Momo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Čolaković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Đorđe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Milićević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finansije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republički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budžet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kontrolu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trošenja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javnih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sredstava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Petar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Petrović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Mirjana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Andrić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Neđo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Jovanović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pravosuđe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državnu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upravu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lokalnu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samoupravu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E461CD" w:rsidRDefault="00E461CD" w:rsidP="00E10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B32F07" w:rsidRDefault="003D68D0" w:rsidP="00B32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C4EDD">
        <w:rPr>
          <w:rStyle w:val="FontStyle151"/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="006C4EDD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česnici</w:t>
      </w:r>
      <w:r w:rsidR="00B32F07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C4EDD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32F07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C4EDD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>raspravi</w:t>
      </w:r>
      <w:r w:rsidR="00B32F07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pozitivno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ocenili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rad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Agencije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izveštajnom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periodu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pružili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punu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podršku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Agenciji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daljim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nastojanjima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borbi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korupcije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Tokom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rasprave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istakli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značaj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donošenja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novog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Agenciji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borbu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korupcije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naglasili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borba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korupcije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mora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sistemski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sprovodi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pri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čemu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unapređenje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saradnje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Agencije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Narodnom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skupštinom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pravosudnim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organima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tužilaštvom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izuzetne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važnosti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461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neophodnost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AE6E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AE6E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AE6E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završen</w:t>
      </w:r>
      <w:r w:rsidR="00AE6E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upoznati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predviđenim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E46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eventualne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="00E461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E46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461CD" w:rsidRPr="007D6C89" w:rsidRDefault="00E461CD" w:rsidP="00B32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B32F07" w:rsidRDefault="007D6C89" w:rsidP="00E10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Tokom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diskusije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izneli</w:t>
      </w:r>
      <w:r w:rsidR="00AE6E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određene</w:t>
      </w:r>
      <w:r w:rsidR="00AE6E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dileme</w:t>
      </w:r>
      <w:r w:rsidR="00AE6E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AE6E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postavljali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pitanja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li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Agencija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ima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povratne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informacije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inicijative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izmenu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javnim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preduzećima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koju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Agencija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nadležnom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ministarstvu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li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Poreska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uprava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donela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svoj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Plan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integriteta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ishodi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krivičnih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prijava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Agencija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prethodnom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periodu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određenih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subjekata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zašto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godišnjem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izveštaju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radu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nisu</w:t>
      </w:r>
      <w:r w:rsidR="00B8234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navedena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imena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subjekata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kojih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B8629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pokrenuti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postupci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kakvu</w:t>
      </w:r>
      <w:r w:rsidR="003135A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saradnju</w:t>
      </w:r>
      <w:r w:rsidR="00141E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Agencija</w:t>
      </w:r>
      <w:r w:rsidR="00141E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ima</w:t>
      </w:r>
      <w:r w:rsidR="00141E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141E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tužilaštvom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itd</w:t>
      </w:r>
      <w:r w:rsidR="00141E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B8234A" w:rsidRDefault="00B8234A" w:rsidP="00E10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B32F07" w:rsidRDefault="0010532C" w:rsidP="00E10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postavljena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odgovorila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Tatjana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Babić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direktor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Agencije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Ona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navela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92D56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Agencija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nema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povratnu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informaciju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inicijativi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259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izmenu</w:t>
      </w:r>
      <w:r w:rsidR="00F259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F259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F259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javnim</w:t>
      </w:r>
      <w:r w:rsidR="00F259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preduzećima</w:t>
      </w:r>
      <w:r w:rsidR="00F259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koju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F259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nadležnom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ministarstvu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259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avgustu</w:t>
      </w:r>
      <w:r w:rsidR="00F259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2013.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obzirom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postoji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obaveza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državnih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organa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pa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ni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tog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postupaju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podnetim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inicijativama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Poreska</w:t>
      </w:r>
      <w:r w:rsidR="00987E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uprava</w:t>
      </w:r>
      <w:r w:rsidR="00987E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jeste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donela</w:t>
      </w:r>
      <w:r w:rsidR="00987E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svoj</w:t>
      </w:r>
      <w:r w:rsidR="00987E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Plan</w:t>
      </w:r>
      <w:r w:rsidR="00987E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integriteta</w:t>
      </w:r>
      <w:r w:rsidR="00987E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tim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dalje</w:t>
      </w:r>
      <w:r w:rsidR="00987E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postoji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veliki</w:t>
      </w:r>
      <w:r w:rsidR="00987E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="00987E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državnih</w:t>
      </w:r>
      <w:r w:rsidR="00987E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institucija</w:t>
      </w:r>
      <w:r w:rsidR="00987E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nisu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učinile</w:t>
      </w:r>
      <w:r w:rsidR="00987E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2014.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godini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doneta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jedna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presuda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krivičnog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suda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101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presuda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prekršajnog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suda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dok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sajtu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Agencije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kvartalno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ažuriraju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podaci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krivičnim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prijavama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podnete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postoji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tabela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koja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sadrži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sve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podatke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mogu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interesovati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javnost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uključujući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imena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subjekata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kojih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pokrenuti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postupci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Agencija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tužilaštva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kvartalno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traži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povratne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izveštaje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pokrenutim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postupcima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tom</w:t>
      </w:r>
      <w:r w:rsidR="00141E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smislu</w:t>
      </w:r>
      <w:r w:rsidR="00141E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ima</w:t>
      </w:r>
      <w:r w:rsidR="00141E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dobru</w:t>
      </w:r>
      <w:r w:rsidR="00141E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saradnju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tužilaštvom</w:t>
      </w:r>
      <w:r w:rsidR="00141E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137D65" w:rsidRDefault="00137D65" w:rsidP="00E10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BC30E5" w:rsidRPr="007505D7" w:rsidRDefault="00137D65" w:rsidP="0075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odgovorila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sva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50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50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0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750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750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0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obavestio</w:t>
      </w:r>
      <w:r w:rsidR="00FE11F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="00FE11F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FE11F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11F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="00FE11F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predlozi</w:t>
      </w:r>
      <w:r w:rsidR="00FE11F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zaključaka</w:t>
      </w:r>
      <w:r w:rsidR="00FE11F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povodom</w:t>
      </w:r>
      <w:r w:rsidR="00FE11F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bCs/>
          <w:sz w:val="24"/>
          <w:szCs w:val="24"/>
          <w:lang w:val="sr-Cyrl-RS"/>
        </w:rPr>
        <w:t>razmatranja</w:t>
      </w:r>
      <w:r w:rsidR="00FE11F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FE11F8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11F8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FE11F8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FE11F8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11F8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FE11F8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FE11F8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EDD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za</w:t>
      </w:r>
      <w:r w:rsidR="00BC30E5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 w:rsidR="006C4EDD">
        <w:rPr>
          <w:rFonts w:ascii="Times New Roman" w:hAnsi="Times New Roman"/>
          <w:sz w:val="24"/>
          <w:szCs w:val="24"/>
          <w:lang w:val="sr-Cyrl-CS"/>
        </w:rPr>
        <w:t>godinu</w:t>
      </w:r>
      <w:r w:rsidR="00BC30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sa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Izveštajem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o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sprovođenju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Nacionalne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strategije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za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borbu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protiv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korupcije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u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Republici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Srbiji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za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period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od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6C4EDD">
        <w:rPr>
          <w:rFonts w:ascii="Times New Roman" w:hAnsi="Times New Roman"/>
          <w:sz w:val="24"/>
          <w:szCs w:val="24"/>
          <w:lang w:val="sr-Cyrl-CS"/>
        </w:rPr>
        <w:t>do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 w:rsidR="006C4EDD">
        <w:rPr>
          <w:rFonts w:ascii="Times New Roman" w:hAnsi="Times New Roman"/>
          <w:sz w:val="24"/>
          <w:szCs w:val="24"/>
          <w:lang w:val="sr-Cyrl-CS"/>
        </w:rPr>
        <w:t>godine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i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Akcionog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plana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za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njeno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sprovođenje</w:t>
      </w:r>
      <w:r w:rsidR="00FE11F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C4EDD">
        <w:rPr>
          <w:rFonts w:ascii="Times New Roman" w:hAnsi="Times New Roman"/>
          <w:sz w:val="24"/>
          <w:szCs w:val="24"/>
          <w:lang w:val="sr-Cyrl-CS"/>
        </w:rPr>
        <w:t>biti</w:t>
      </w:r>
      <w:r w:rsidR="00FE11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utvrđeni</w:t>
      </w:r>
      <w:r w:rsidR="00FE11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na</w:t>
      </w:r>
      <w:r w:rsidR="00FE11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jednoj</w:t>
      </w:r>
      <w:r w:rsidR="00FE11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od</w:t>
      </w:r>
      <w:r w:rsidR="00FE11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narednih</w:t>
      </w:r>
      <w:r w:rsidR="00FE11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sednica</w:t>
      </w:r>
      <w:r w:rsidR="00FE11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i</w:t>
      </w:r>
      <w:r w:rsidR="00FE11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potom</w:t>
      </w:r>
      <w:r w:rsidR="00FE11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dostavljeni</w:t>
      </w:r>
      <w:r w:rsidR="00FE11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Narodnoj</w:t>
      </w:r>
      <w:r w:rsidR="00FE11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skupštini</w:t>
      </w:r>
      <w:r w:rsidR="00FE11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na</w:t>
      </w:r>
      <w:r w:rsidR="00FE11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razmatranje</w:t>
      </w:r>
      <w:r w:rsidR="00FE11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i</w:t>
      </w:r>
      <w:r w:rsidR="00FE11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EDD">
        <w:rPr>
          <w:rFonts w:ascii="Times New Roman" w:hAnsi="Times New Roman"/>
          <w:sz w:val="24"/>
          <w:szCs w:val="24"/>
          <w:lang w:val="sr-Cyrl-CS"/>
        </w:rPr>
        <w:t>usvajanje</w:t>
      </w:r>
      <w:r w:rsidR="00FE11F8">
        <w:rPr>
          <w:rFonts w:ascii="Times New Roman" w:hAnsi="Times New Roman"/>
          <w:sz w:val="24"/>
          <w:szCs w:val="24"/>
          <w:lang w:val="sr-Cyrl-CS"/>
        </w:rPr>
        <w:t>.</w:t>
      </w:r>
    </w:p>
    <w:p w:rsidR="00BC30E5" w:rsidRDefault="00BC30E5" w:rsidP="00BC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C30E5" w:rsidRDefault="00CC3BE6" w:rsidP="00BC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39F5">
        <w:rPr>
          <w:rFonts w:ascii="Times New Roman" w:eastAsia="Calibri" w:hAnsi="Times New Roman" w:cs="Times New Roman"/>
          <w:sz w:val="24"/>
          <w:szCs w:val="24"/>
          <w:lang w:val="ru-RU"/>
        </w:rPr>
        <w:t>*</w:t>
      </w:r>
    </w:p>
    <w:p w:rsidR="00BC30E5" w:rsidRDefault="00CC3BE6" w:rsidP="00BC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39F5">
        <w:rPr>
          <w:rFonts w:ascii="Times New Roman" w:eastAsia="Calibri" w:hAnsi="Times New Roman" w:cs="Times New Roman"/>
          <w:sz w:val="24"/>
          <w:szCs w:val="24"/>
          <w:lang w:val="ru-RU"/>
        </w:rPr>
        <w:t>*</w:t>
      </w:r>
      <w:r w:rsidR="00BC30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4A39F5">
        <w:rPr>
          <w:rFonts w:ascii="Times New Roman" w:eastAsia="Calibri" w:hAnsi="Times New Roman" w:cs="Times New Roman"/>
          <w:sz w:val="24"/>
          <w:szCs w:val="24"/>
          <w:lang w:val="ru-RU"/>
        </w:rPr>
        <w:t>*</w:t>
      </w:r>
    </w:p>
    <w:p w:rsidR="00BC30E5" w:rsidRPr="004A39F5" w:rsidRDefault="00BC30E5" w:rsidP="00BC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C3BE6" w:rsidRPr="004A39F5" w:rsidRDefault="006C4EDD" w:rsidP="00BC30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E3A8B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13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15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C3BE6" w:rsidRPr="004A39F5" w:rsidRDefault="006C4EDD" w:rsidP="00BC30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FE11F8" w:rsidRDefault="00FE11F8" w:rsidP="00BC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BC30E5" w:rsidRDefault="00BC30E5" w:rsidP="00BC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BC30E5" w:rsidRPr="004A39F5" w:rsidRDefault="00BC30E5" w:rsidP="00BC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BC30E5" w:rsidRDefault="00B32F07" w:rsidP="00BC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</w:t>
      </w:r>
      <w:r w:rsidR="00BC3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</w:t>
      </w:r>
      <w:r w:rsidR="006C4ED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="00FC17D9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  </w:t>
      </w:r>
      <w:r w:rsidR="006C4ED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60319D" w:rsidRPr="0060319D" w:rsidRDefault="0060319D" w:rsidP="00BC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DA547C" w:rsidRPr="00FC17D9" w:rsidRDefault="006C4EDD" w:rsidP="00BC30E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Šašo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FC17D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  </w:t>
      </w:r>
      <w:r w:rsidR="00BC3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  <w:r w:rsidR="00FC17D9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s</w:t>
      </w:r>
      <w:r w:rsidR="00FC17D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r</w:t>
      </w:r>
      <w:r w:rsidR="00FC17D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sectPr w:rsidR="00DA547C" w:rsidRPr="00FC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88" w:rsidRDefault="00A56588" w:rsidP="00BC30E5">
      <w:pPr>
        <w:spacing w:after="0" w:line="240" w:lineRule="auto"/>
      </w:pPr>
      <w:r>
        <w:separator/>
      </w:r>
    </w:p>
  </w:endnote>
  <w:endnote w:type="continuationSeparator" w:id="0">
    <w:p w:rsidR="00A56588" w:rsidRDefault="00A56588" w:rsidP="00BC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DD" w:rsidRDefault="006C4E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16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6E45" w:rsidRDefault="00AE6E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E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30E5" w:rsidRDefault="00BC30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DD" w:rsidRDefault="006C4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88" w:rsidRDefault="00A56588" w:rsidP="00BC30E5">
      <w:pPr>
        <w:spacing w:after="0" w:line="240" w:lineRule="auto"/>
      </w:pPr>
      <w:r>
        <w:separator/>
      </w:r>
    </w:p>
  </w:footnote>
  <w:footnote w:type="continuationSeparator" w:id="0">
    <w:p w:rsidR="00A56588" w:rsidRDefault="00A56588" w:rsidP="00BC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DD" w:rsidRDefault="006C4E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DD" w:rsidRDefault="006C4E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DD" w:rsidRDefault="006C4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E6"/>
    <w:rsid w:val="00014C88"/>
    <w:rsid w:val="00095D36"/>
    <w:rsid w:val="000B2CC8"/>
    <w:rsid w:val="000C0E4D"/>
    <w:rsid w:val="000C4266"/>
    <w:rsid w:val="0010532C"/>
    <w:rsid w:val="00137D65"/>
    <w:rsid w:val="00141EA2"/>
    <w:rsid w:val="001728F3"/>
    <w:rsid w:val="001D3DDB"/>
    <w:rsid w:val="00277288"/>
    <w:rsid w:val="003135AE"/>
    <w:rsid w:val="003A6756"/>
    <w:rsid w:val="003B3E76"/>
    <w:rsid w:val="003D0287"/>
    <w:rsid w:val="003D68D0"/>
    <w:rsid w:val="00415874"/>
    <w:rsid w:val="004830D0"/>
    <w:rsid w:val="0048357E"/>
    <w:rsid w:val="004A39F5"/>
    <w:rsid w:val="004B0DDA"/>
    <w:rsid w:val="00576D1A"/>
    <w:rsid w:val="0060319D"/>
    <w:rsid w:val="006B3271"/>
    <w:rsid w:val="006C4EDD"/>
    <w:rsid w:val="006E3A8B"/>
    <w:rsid w:val="00732D10"/>
    <w:rsid w:val="007505D7"/>
    <w:rsid w:val="007A3D1C"/>
    <w:rsid w:val="007D6C89"/>
    <w:rsid w:val="00870B71"/>
    <w:rsid w:val="008A1336"/>
    <w:rsid w:val="008A2CB6"/>
    <w:rsid w:val="008A3DEE"/>
    <w:rsid w:val="008B4423"/>
    <w:rsid w:val="00987E0B"/>
    <w:rsid w:val="009D429C"/>
    <w:rsid w:val="00A15B0B"/>
    <w:rsid w:val="00A33F78"/>
    <w:rsid w:val="00A56588"/>
    <w:rsid w:val="00A625F4"/>
    <w:rsid w:val="00A91C9A"/>
    <w:rsid w:val="00A92C59"/>
    <w:rsid w:val="00AE6E45"/>
    <w:rsid w:val="00B04931"/>
    <w:rsid w:val="00B178E0"/>
    <w:rsid w:val="00B32F07"/>
    <w:rsid w:val="00B42BFB"/>
    <w:rsid w:val="00B8234A"/>
    <w:rsid w:val="00B86291"/>
    <w:rsid w:val="00B90BA0"/>
    <w:rsid w:val="00BC30E5"/>
    <w:rsid w:val="00BE194D"/>
    <w:rsid w:val="00C17286"/>
    <w:rsid w:val="00C57219"/>
    <w:rsid w:val="00CA0FF4"/>
    <w:rsid w:val="00CC3BE6"/>
    <w:rsid w:val="00CF4B24"/>
    <w:rsid w:val="00D26286"/>
    <w:rsid w:val="00D43C9A"/>
    <w:rsid w:val="00D92D56"/>
    <w:rsid w:val="00D939DC"/>
    <w:rsid w:val="00DA547C"/>
    <w:rsid w:val="00DC013F"/>
    <w:rsid w:val="00E10AD7"/>
    <w:rsid w:val="00E225D4"/>
    <w:rsid w:val="00E461CD"/>
    <w:rsid w:val="00ED6460"/>
    <w:rsid w:val="00F25980"/>
    <w:rsid w:val="00FC17D9"/>
    <w:rsid w:val="00FD39BA"/>
    <w:rsid w:val="00F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E6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BE6"/>
    <w:pPr>
      <w:jc w:val="left"/>
    </w:pPr>
    <w:rPr>
      <w:rFonts w:ascii="Calibri" w:eastAsia="Times New Roman" w:hAnsi="Calibri" w:cs="Times New Roman"/>
    </w:rPr>
  </w:style>
  <w:style w:type="character" w:customStyle="1" w:styleId="FontStyle151">
    <w:name w:val="Font Style151"/>
    <w:basedOn w:val="DefaultParagraphFont"/>
    <w:uiPriority w:val="99"/>
    <w:rsid w:val="00B32F07"/>
    <w:rPr>
      <w:rFonts w:ascii="Calibri" w:hAnsi="Calibri" w:cs="Calibri"/>
      <w:color w:val="000000"/>
      <w:sz w:val="22"/>
      <w:szCs w:val="22"/>
    </w:rPr>
  </w:style>
  <w:style w:type="paragraph" w:customStyle="1" w:styleId="Normal1">
    <w:name w:val="Normal1"/>
    <w:basedOn w:val="Normal"/>
    <w:rsid w:val="00D2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0E5"/>
  </w:style>
  <w:style w:type="paragraph" w:styleId="Footer">
    <w:name w:val="footer"/>
    <w:basedOn w:val="Normal"/>
    <w:link w:val="FooterChar"/>
    <w:uiPriority w:val="99"/>
    <w:unhideWhenUsed/>
    <w:rsid w:val="00BC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E6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BE6"/>
    <w:pPr>
      <w:jc w:val="left"/>
    </w:pPr>
    <w:rPr>
      <w:rFonts w:ascii="Calibri" w:eastAsia="Times New Roman" w:hAnsi="Calibri" w:cs="Times New Roman"/>
    </w:rPr>
  </w:style>
  <w:style w:type="character" w:customStyle="1" w:styleId="FontStyle151">
    <w:name w:val="Font Style151"/>
    <w:basedOn w:val="DefaultParagraphFont"/>
    <w:uiPriority w:val="99"/>
    <w:rsid w:val="00B32F07"/>
    <w:rPr>
      <w:rFonts w:ascii="Calibri" w:hAnsi="Calibri" w:cs="Calibri"/>
      <w:color w:val="000000"/>
      <w:sz w:val="22"/>
      <w:szCs w:val="22"/>
    </w:rPr>
  </w:style>
  <w:style w:type="paragraph" w:customStyle="1" w:styleId="Normal1">
    <w:name w:val="Normal1"/>
    <w:basedOn w:val="Normal"/>
    <w:rsid w:val="00D2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0E5"/>
  </w:style>
  <w:style w:type="paragraph" w:styleId="Footer">
    <w:name w:val="footer"/>
    <w:basedOn w:val="Normal"/>
    <w:link w:val="FooterChar"/>
    <w:uiPriority w:val="99"/>
    <w:unhideWhenUsed/>
    <w:rsid w:val="00BC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F3F7-94A4-466D-9AA0-74BB7E8D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40</cp:revision>
  <cp:lastPrinted>2015-06-05T09:35:00Z</cp:lastPrinted>
  <dcterms:created xsi:type="dcterms:W3CDTF">2015-05-14T12:58:00Z</dcterms:created>
  <dcterms:modified xsi:type="dcterms:W3CDTF">2015-07-07T14:04:00Z</dcterms:modified>
</cp:coreProperties>
</file>